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1A" w:rsidRDefault="00026BE5" w:rsidP="0002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026BE5" w:rsidRPr="00026BE5" w:rsidRDefault="00026BE5" w:rsidP="0002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к  </w:t>
      </w:r>
      <w:r w:rsidR="00650ECB">
        <w:rPr>
          <w:rFonts w:ascii="Times New Roman" w:hAnsi="Times New Roman" w:cs="Times New Roman"/>
          <w:sz w:val="28"/>
          <w:szCs w:val="28"/>
        </w:rPr>
        <w:t>п</w:t>
      </w:r>
      <w:r w:rsidRPr="00026BE5">
        <w:rPr>
          <w:rFonts w:ascii="Times New Roman" w:hAnsi="Times New Roman" w:cs="Times New Roman"/>
          <w:sz w:val="28"/>
          <w:szCs w:val="28"/>
        </w:rPr>
        <w:t xml:space="preserve">риказу от </w:t>
      </w:r>
      <w:r w:rsidR="00944B8C">
        <w:rPr>
          <w:rFonts w:ascii="Times New Roman" w:hAnsi="Times New Roman" w:cs="Times New Roman"/>
          <w:sz w:val="28"/>
          <w:szCs w:val="28"/>
        </w:rPr>
        <w:t>20.03.2020</w:t>
      </w:r>
      <w:r w:rsidRPr="00026BE5">
        <w:rPr>
          <w:rFonts w:ascii="Times New Roman" w:hAnsi="Times New Roman" w:cs="Times New Roman"/>
          <w:sz w:val="28"/>
          <w:szCs w:val="28"/>
        </w:rPr>
        <w:t xml:space="preserve"> № </w:t>
      </w:r>
      <w:r w:rsidR="00944B8C">
        <w:rPr>
          <w:rFonts w:ascii="Times New Roman" w:hAnsi="Times New Roman" w:cs="Times New Roman"/>
          <w:sz w:val="28"/>
          <w:szCs w:val="28"/>
        </w:rPr>
        <w:t>104</w:t>
      </w:r>
      <w:r w:rsidRPr="0002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E5" w:rsidRPr="00026BE5" w:rsidRDefault="00026BE5" w:rsidP="00026BE5">
      <w:pPr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1A" w:rsidRDefault="002E3D1A" w:rsidP="0002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E5" w:rsidRPr="00026BE5" w:rsidRDefault="00026BE5" w:rsidP="0002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E5">
        <w:rPr>
          <w:rFonts w:ascii="Times New Roman" w:hAnsi="Times New Roman" w:cs="Times New Roman"/>
          <w:b/>
          <w:sz w:val="28"/>
          <w:szCs w:val="28"/>
        </w:rPr>
        <w:t>Порядок сдачи, хранения, оценки и реализации</w:t>
      </w:r>
    </w:p>
    <w:p w:rsidR="00026BE5" w:rsidRPr="00026BE5" w:rsidRDefault="00026BE5" w:rsidP="0002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E5">
        <w:rPr>
          <w:rFonts w:ascii="Times New Roman" w:hAnsi="Times New Roman" w:cs="Times New Roman"/>
          <w:b/>
          <w:sz w:val="28"/>
          <w:szCs w:val="28"/>
        </w:rPr>
        <w:t>имущества, в том числе подарков, полученных</w:t>
      </w:r>
    </w:p>
    <w:p w:rsidR="002E3D1A" w:rsidRDefault="002E3D1A" w:rsidP="0002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ГДЛ или приравненным к ним лицом</w:t>
      </w:r>
      <w:r w:rsidR="00026BE5" w:rsidRPr="00026BE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26BE5" w:rsidRPr="00026BE5" w:rsidRDefault="00026BE5" w:rsidP="0002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E5">
        <w:rPr>
          <w:rFonts w:ascii="Times New Roman" w:hAnsi="Times New Roman" w:cs="Times New Roman"/>
          <w:b/>
          <w:sz w:val="28"/>
          <w:szCs w:val="28"/>
        </w:rPr>
        <w:t xml:space="preserve">в связи с исполнением </w:t>
      </w:r>
      <w:proofErr w:type="gramStart"/>
      <w:r w:rsidRPr="00026BE5">
        <w:rPr>
          <w:rFonts w:ascii="Times New Roman" w:hAnsi="Times New Roman" w:cs="Times New Roman"/>
          <w:b/>
          <w:sz w:val="28"/>
          <w:szCs w:val="28"/>
        </w:rPr>
        <w:t>служебных</w:t>
      </w:r>
      <w:proofErr w:type="gramEnd"/>
      <w:r w:rsidRPr="00026BE5">
        <w:rPr>
          <w:rFonts w:ascii="Times New Roman" w:hAnsi="Times New Roman" w:cs="Times New Roman"/>
          <w:b/>
          <w:sz w:val="28"/>
          <w:szCs w:val="28"/>
        </w:rPr>
        <w:t xml:space="preserve"> (трудовых)</w:t>
      </w:r>
    </w:p>
    <w:p w:rsidR="00026BE5" w:rsidRPr="00026BE5" w:rsidRDefault="00026BE5" w:rsidP="0002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E5">
        <w:rPr>
          <w:rFonts w:ascii="Times New Roman" w:hAnsi="Times New Roman" w:cs="Times New Roman"/>
          <w:b/>
          <w:sz w:val="28"/>
          <w:szCs w:val="28"/>
        </w:rPr>
        <w:t>обязанностей в ОАО «</w:t>
      </w:r>
      <w:proofErr w:type="spellStart"/>
      <w:r w:rsidRPr="00026BE5">
        <w:rPr>
          <w:rFonts w:ascii="Times New Roman" w:hAnsi="Times New Roman" w:cs="Times New Roman"/>
          <w:b/>
          <w:sz w:val="28"/>
          <w:szCs w:val="28"/>
        </w:rPr>
        <w:t>Радошковичский</w:t>
      </w:r>
      <w:proofErr w:type="spellEnd"/>
      <w:r w:rsidRPr="00026BE5">
        <w:rPr>
          <w:rFonts w:ascii="Times New Roman" w:hAnsi="Times New Roman" w:cs="Times New Roman"/>
          <w:b/>
          <w:sz w:val="28"/>
          <w:szCs w:val="28"/>
        </w:rPr>
        <w:t xml:space="preserve"> керамический завод»</w:t>
      </w:r>
    </w:p>
    <w:p w:rsidR="00026BE5" w:rsidRPr="00026BE5" w:rsidRDefault="00026BE5" w:rsidP="00026BE5">
      <w:pPr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26BE5">
        <w:rPr>
          <w:rFonts w:ascii="Times New Roman" w:hAnsi="Times New Roman" w:cs="Times New Roman"/>
          <w:sz w:val="28"/>
          <w:szCs w:val="28"/>
        </w:rPr>
        <w:t>Настоящим  Порядком  определена  сдача,  учет,  хранение,  оценка  и реализация  имущества,  в  том  числе  подарков,  полученного  государственным должностным лицом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керамический завод</w:t>
      </w:r>
      <w:r w:rsidRPr="00026BE5">
        <w:rPr>
          <w:rFonts w:ascii="Times New Roman" w:hAnsi="Times New Roman" w:cs="Times New Roman"/>
          <w:sz w:val="28"/>
          <w:szCs w:val="28"/>
        </w:rPr>
        <w:t xml:space="preserve">»  с нарушением порядка,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E5">
        <w:rPr>
          <w:rFonts w:ascii="Times New Roman" w:hAnsi="Times New Roman" w:cs="Times New Roman"/>
          <w:sz w:val="28"/>
          <w:szCs w:val="28"/>
        </w:rPr>
        <w:t xml:space="preserve">законодательными  актами,  в  связи  с  исполнением  им  своих  служебных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E5">
        <w:rPr>
          <w:rFonts w:ascii="Times New Roman" w:hAnsi="Times New Roman" w:cs="Times New Roman"/>
          <w:sz w:val="28"/>
          <w:szCs w:val="28"/>
        </w:rPr>
        <w:t>(трудовых)  обязанностей  (далее,  если  не  определено  иное,  -  имущество)  в открытом акционерном обществе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керамический завод</w:t>
      </w:r>
      <w:r w:rsidRPr="00026BE5">
        <w:rPr>
          <w:rFonts w:ascii="Times New Roman" w:hAnsi="Times New Roman" w:cs="Times New Roman"/>
          <w:sz w:val="28"/>
          <w:szCs w:val="28"/>
        </w:rPr>
        <w:t xml:space="preserve">» (далее – Общество). </w:t>
      </w:r>
      <w:proofErr w:type="gramEnd"/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термины и их определения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в  значениях,  установленных  Законом  Республики  Беларусь  от  15.07.2015  «О борьбе с коррупцией».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>3.  Работник  Общества,  относящийся  к 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26BE5">
        <w:rPr>
          <w:rFonts w:ascii="Times New Roman" w:hAnsi="Times New Roman" w:cs="Times New Roman"/>
          <w:sz w:val="28"/>
          <w:szCs w:val="28"/>
        </w:rPr>
        <w:t xml:space="preserve"> 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26BE5">
        <w:rPr>
          <w:rFonts w:ascii="Times New Roman" w:hAnsi="Times New Roman" w:cs="Times New Roman"/>
          <w:sz w:val="28"/>
          <w:szCs w:val="28"/>
        </w:rPr>
        <w:t xml:space="preserve"> </w:t>
      </w:r>
      <w:r w:rsidR="00650E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ицам, обязан</w:t>
      </w:r>
      <w:r w:rsidRPr="00026BE5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BE5">
        <w:rPr>
          <w:rFonts w:ascii="Times New Roman" w:hAnsi="Times New Roman" w:cs="Times New Roman"/>
          <w:sz w:val="28"/>
          <w:szCs w:val="28"/>
        </w:rPr>
        <w:t xml:space="preserve"> в виде 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произвольной формы,</w:t>
      </w:r>
      <w:r w:rsidRPr="00026BE5">
        <w:rPr>
          <w:rFonts w:ascii="Times New Roman" w:hAnsi="Times New Roman" w:cs="Times New Roman"/>
          <w:sz w:val="28"/>
          <w:szCs w:val="28"/>
        </w:rPr>
        <w:t xml:space="preserve"> уведомлять Общество обо всех случаях получения  имущества  с  нарушением  порядка,  установленного законодательными  актами,  в  связи  с  исполнением  им  своих  служебных (трудовых) обязанностей и безвозмездно сдавать его по месту работы.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26BE5">
        <w:rPr>
          <w:rFonts w:ascii="Times New Roman" w:hAnsi="Times New Roman" w:cs="Times New Roman"/>
          <w:sz w:val="28"/>
          <w:szCs w:val="28"/>
        </w:rPr>
        <w:t xml:space="preserve">Заявление  о  получении  имущества  (далее,  если  не  определено  иное,  - </w:t>
      </w:r>
      <w:proofErr w:type="gramEnd"/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заявление) в течение трех рабочих дней со дня получения имущества (при получении его во время нахождения в служебной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E5">
        <w:rPr>
          <w:rFonts w:ascii="Times New Roman" w:hAnsi="Times New Roman" w:cs="Times New Roman"/>
          <w:sz w:val="28"/>
          <w:szCs w:val="28"/>
        </w:rPr>
        <w:t xml:space="preserve">командировке  -  в  течение  трех  рабочих  дней  после  возвращения  из  нее, исключая день прибытия) представляется уполномоченному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E5">
        <w:rPr>
          <w:rFonts w:ascii="Times New Roman" w:hAnsi="Times New Roman" w:cs="Times New Roman"/>
          <w:sz w:val="28"/>
          <w:szCs w:val="28"/>
        </w:rPr>
        <w:t>Общества, назначенно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26BE5">
        <w:rPr>
          <w:rFonts w:ascii="Times New Roman" w:hAnsi="Times New Roman" w:cs="Times New Roman"/>
          <w:sz w:val="28"/>
          <w:szCs w:val="28"/>
        </w:rPr>
        <w:t xml:space="preserve"> приказом директора Общества.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 (при их наличии), подтверждающие стоимость имущества (кассовый чек, товарный чек, иной документ).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5.  Регистрация  заявления  производится  уполномоченным  должностным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лицом  в  день  его  подачи  в  журнале  регистрации  заявлений  о  получении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:rsidR="00026BE5" w:rsidRPr="00026BE5" w:rsidRDefault="00026BE5" w:rsidP="00650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В  журнале  регистрации  заявлений  о  получении  имущества  отражаются наименование  имущества,  его  краткое  описание  и  обстоятельства  получения, должность,  фамилия,  имя,  отчество  (если  таковое  имеется)  подающего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E5">
        <w:rPr>
          <w:rFonts w:ascii="Times New Roman" w:hAnsi="Times New Roman" w:cs="Times New Roman"/>
          <w:sz w:val="28"/>
          <w:szCs w:val="28"/>
        </w:rPr>
        <w:t xml:space="preserve">принимающего  заявление  лиц  и  проставляются  их  подписи,  в  примечании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E5">
        <w:rPr>
          <w:rFonts w:ascii="Times New Roman" w:hAnsi="Times New Roman" w:cs="Times New Roman"/>
          <w:sz w:val="28"/>
          <w:szCs w:val="28"/>
        </w:rPr>
        <w:t xml:space="preserve">отражается иная информация. </w:t>
      </w:r>
    </w:p>
    <w:p w:rsidR="00026BE5" w:rsidRPr="00026BE5" w:rsidRDefault="00026BE5" w:rsidP="00026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Одновременно с подачей заявления государственное должностное лицо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E5">
        <w:rPr>
          <w:rFonts w:ascii="Times New Roman" w:hAnsi="Times New Roman" w:cs="Times New Roman"/>
          <w:sz w:val="28"/>
          <w:szCs w:val="28"/>
        </w:rPr>
        <w:t xml:space="preserve">присутствии  названного  уполномоченного  должностного  лица  передает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имущество  на  хранение  материально  ответственному  лицу  в  порядке, </w:t>
      </w:r>
      <w:r w:rsidRPr="00026BE5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действующем  в  Обществе  по  приему,  оценке  и  учету  ТМЦ.  При  этом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оформляется  акт  о  приеме-передаче  имущества  в  трех  экземплярах. Один экземпляр передается лицу, сдавшему  имущество  на  хранение,  второй  экземпляр  -  материально ответственному лицу, принявшему имущество на хранение, третий экземпляр - уполномоченному должностному лицу.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6. Уполномоченное должностное лицо в течение семи рабочих дней с даты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регистрации  заявления  письменно  информирует    директора Общества  о  факте  получения  имущества  и  вносит  предложение  о  его дальнейшем использовании.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7.  Руководитель  принимает  решение  об  организации  работы  по  оценке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имущества  для  последующего  принятия  его  к  бухгалтерскому  учету.  В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бухгалтерском  и  налоговом  </w:t>
      </w:r>
      <w:proofErr w:type="gramStart"/>
      <w:r w:rsidRPr="00026BE5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026BE5">
        <w:rPr>
          <w:rFonts w:ascii="Times New Roman" w:hAnsi="Times New Roman" w:cs="Times New Roman"/>
          <w:sz w:val="28"/>
          <w:szCs w:val="28"/>
        </w:rPr>
        <w:t xml:space="preserve">  безвозмездное  поступление  отражается  по факту поступления товаров, выполнению работ, оказанию услуг.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8.  Оценка  имущества  осуществляется  комиссией  по  оценке  имущества, созданной  из  числа  работников  Общества  на  основании  приказа  директора. </w:t>
      </w:r>
    </w:p>
    <w:p w:rsidR="00026BE5" w:rsidRPr="00026BE5" w:rsidRDefault="00026BE5" w:rsidP="00650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При  необходимости  для  оценки  имущества  могут  привлекаться  на договорной основе соответствующие специалисты (эксперты). Результат  проведения  оценки  имущества  оформляется  актом  либо заключением и отчетом в установленном законодательством порядке.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9.  При  отсутствии  документов,  указанных  в  части  второй  пункта  4 настоящего  Порядка,  комиссия  по  оценке  имущества  в  течение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BE5">
        <w:rPr>
          <w:rFonts w:ascii="Times New Roman" w:hAnsi="Times New Roman" w:cs="Times New Roman"/>
          <w:sz w:val="28"/>
          <w:szCs w:val="28"/>
        </w:rPr>
        <w:t xml:space="preserve">тчетного периода, в котором поступила материальная ценность,  производит его оценку на основании  рыночной  стоимости  или  стоимости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BE5">
        <w:rPr>
          <w:rFonts w:ascii="Times New Roman" w:hAnsi="Times New Roman" w:cs="Times New Roman"/>
          <w:sz w:val="28"/>
          <w:szCs w:val="28"/>
        </w:rPr>
        <w:t xml:space="preserve">налогичного  имущества  в сопоставимых условиях. </w:t>
      </w:r>
    </w:p>
    <w:p w:rsidR="00026BE5" w:rsidRPr="00026BE5" w:rsidRDefault="00026BE5" w:rsidP="00650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При  оценке  имущества,  изготовленного  из  драгоценных  металлов  и  их сплавов, драгоценных камней (ювелирные или бытовые изделия), применяются скупочные  цены  в  соответствии  с  порядком,  установленным  Министерством финансов.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10.  В  случае  нецелесообразности  использования  имущества  в  Обществе </w:t>
      </w:r>
    </w:p>
    <w:p w:rsidR="00026BE5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 xml:space="preserve">решение о его реализации принимается в соответствии с законодательством. </w:t>
      </w:r>
    </w:p>
    <w:p w:rsidR="008038AC" w:rsidRPr="00026BE5" w:rsidRDefault="00026BE5" w:rsidP="00026BE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E5">
        <w:rPr>
          <w:rFonts w:ascii="Times New Roman" w:hAnsi="Times New Roman" w:cs="Times New Roman"/>
          <w:sz w:val="28"/>
          <w:szCs w:val="28"/>
        </w:rPr>
        <w:t>Имущество,  изготовленное  из  драгоценных  металлов  и  их  сплавов, драгоценных  камней  (ювелирные  или  бытовые  изделия),  сдается  в Государственное хранилище ценностей Министерства финансов для пополнения Государственного  фонда  драгоценных  металлов  и  драгоценных  камней Республики Беларусь в соответствии с законодательством.</w:t>
      </w:r>
    </w:p>
    <w:sectPr w:rsidR="008038AC" w:rsidRPr="00026BE5" w:rsidSect="0080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E5"/>
    <w:rsid w:val="00026BE5"/>
    <w:rsid w:val="002E3D1A"/>
    <w:rsid w:val="0058440A"/>
    <w:rsid w:val="00650ECB"/>
    <w:rsid w:val="008038AC"/>
    <w:rsid w:val="00944B8C"/>
    <w:rsid w:val="009E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8AC"/>
  </w:style>
  <w:style w:type="paragraph" w:styleId="1">
    <w:name w:val="heading 1"/>
    <w:basedOn w:val="a"/>
    <w:link w:val="10"/>
    <w:uiPriority w:val="9"/>
    <w:qFormat/>
    <w:rsid w:val="0058440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0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Strong"/>
    <w:basedOn w:val="a0"/>
    <w:uiPriority w:val="22"/>
    <w:qFormat/>
    <w:rsid w:val="005844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2020-08-27T13:13:00Z</cp:lastPrinted>
  <dcterms:created xsi:type="dcterms:W3CDTF">2020-08-27T12:57:00Z</dcterms:created>
  <dcterms:modified xsi:type="dcterms:W3CDTF">2020-08-27T13:19:00Z</dcterms:modified>
</cp:coreProperties>
</file>